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CD4DF" w14:textId="047F5309" w:rsidR="00B1472E" w:rsidRPr="00B1472E" w:rsidRDefault="00B1472E" w:rsidP="00B1472E">
      <w:pPr>
        <w:spacing w:after="0" w:line="240" w:lineRule="auto"/>
        <w:rPr>
          <w:b/>
          <w:bCs/>
          <w:sz w:val="36"/>
          <w:szCs w:val="36"/>
          <w:lang w:val="en-US"/>
        </w:rPr>
      </w:pPr>
      <w:r w:rsidRPr="008915D4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1A2209D" wp14:editId="33C9F08A">
            <wp:simplePos x="0" y="0"/>
            <wp:positionH relativeFrom="column">
              <wp:posOffset>4523105</wp:posOffset>
            </wp:positionH>
            <wp:positionV relativeFrom="paragraph">
              <wp:posOffset>5080</wp:posOffset>
            </wp:positionV>
            <wp:extent cx="1155700" cy="102870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agboom 0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472E">
        <w:rPr>
          <w:b/>
          <w:bCs/>
          <w:sz w:val="36"/>
          <w:szCs w:val="36"/>
          <w:lang w:val="en-US"/>
        </w:rPr>
        <w:t>Call for Acti</w:t>
      </w:r>
      <w:r>
        <w:rPr>
          <w:b/>
          <w:bCs/>
          <w:sz w:val="36"/>
          <w:szCs w:val="36"/>
          <w:lang w:val="en-US"/>
        </w:rPr>
        <w:t>on</w:t>
      </w:r>
    </w:p>
    <w:p w14:paraId="540F403C" w14:textId="00167B56" w:rsidR="00B1472E" w:rsidRPr="00B1472E" w:rsidRDefault="00B1472E" w:rsidP="00B1472E">
      <w:pPr>
        <w:spacing w:before="120" w:after="0" w:line="240" w:lineRule="auto"/>
        <w:rPr>
          <w:b/>
          <w:bCs/>
          <w:sz w:val="32"/>
          <w:szCs w:val="32"/>
          <w:lang w:val="en-US"/>
        </w:rPr>
      </w:pPr>
      <w:r w:rsidRPr="00B1472E">
        <w:rPr>
          <w:b/>
          <w:bCs/>
          <w:sz w:val="32"/>
          <w:szCs w:val="32"/>
          <w:lang w:val="en-US"/>
        </w:rPr>
        <w:t xml:space="preserve">Stop </w:t>
      </w:r>
      <w:r w:rsidR="00A40BA9">
        <w:rPr>
          <w:b/>
          <w:bCs/>
          <w:sz w:val="32"/>
          <w:szCs w:val="32"/>
          <w:lang w:val="en-US"/>
        </w:rPr>
        <w:t xml:space="preserve">the </w:t>
      </w:r>
      <w:bookmarkStart w:id="0" w:name="_GoBack"/>
      <w:bookmarkEnd w:id="0"/>
      <w:r w:rsidRPr="001B2F7A">
        <w:rPr>
          <w:b/>
          <w:bCs/>
          <w:sz w:val="32"/>
          <w:szCs w:val="32"/>
          <w:lang w:val="en-US"/>
        </w:rPr>
        <w:t>Sex Work Regulation Act</w:t>
      </w:r>
      <w:r w:rsidRPr="00B1472E">
        <w:rPr>
          <w:b/>
          <w:bCs/>
          <w:sz w:val="32"/>
          <w:szCs w:val="32"/>
          <w:lang w:val="en-US"/>
        </w:rPr>
        <w:t>!</w:t>
      </w:r>
    </w:p>
    <w:p w14:paraId="527D810E" w14:textId="77777777" w:rsidR="00B1472E" w:rsidRPr="00B1472E" w:rsidRDefault="00B1472E" w:rsidP="0038041F">
      <w:pPr>
        <w:rPr>
          <w:lang w:val="en-US"/>
        </w:rPr>
      </w:pPr>
    </w:p>
    <w:p w14:paraId="3ABC464E" w14:textId="252D3601" w:rsidR="0038041F" w:rsidRPr="0038041F" w:rsidRDefault="0038041F" w:rsidP="0038041F">
      <w:pPr>
        <w:rPr>
          <w:lang w:val="en-US"/>
        </w:rPr>
      </w:pPr>
      <w:r w:rsidRPr="0038041F">
        <w:rPr>
          <w:lang w:val="en-US"/>
        </w:rPr>
        <w:t xml:space="preserve">Dear customer, </w:t>
      </w:r>
    </w:p>
    <w:p w14:paraId="63E1E6F1" w14:textId="3BC13EAD" w:rsidR="0038041F" w:rsidRPr="0038041F" w:rsidRDefault="0038041F" w:rsidP="0038041F">
      <w:pPr>
        <w:rPr>
          <w:lang w:val="en-US"/>
        </w:rPr>
      </w:pPr>
      <w:r w:rsidRPr="0038041F">
        <w:rPr>
          <w:lang w:val="en-US"/>
        </w:rPr>
        <w:t>The Dutch government has proposed a law that is bad for sex workers and their clients, the Sex Work Regulation Act (W</w:t>
      </w:r>
      <w:r w:rsidR="00A40BA9">
        <w:rPr>
          <w:lang w:val="en-US"/>
        </w:rPr>
        <w:t>RS</w:t>
      </w:r>
      <w:r w:rsidRPr="0038041F">
        <w:rPr>
          <w:lang w:val="en-US"/>
        </w:rPr>
        <w:t>). The proposal is bad because it criminalizes sex workers and their clients. It requires sex workers to apply for a permit, and to be included in a national register. If the sex worker you are visiting does not have a licen</w:t>
      </w:r>
      <w:r>
        <w:rPr>
          <w:lang w:val="en-US"/>
        </w:rPr>
        <w:t>s</w:t>
      </w:r>
      <w:r w:rsidRPr="0038041F">
        <w:rPr>
          <w:lang w:val="en-US"/>
        </w:rPr>
        <w:t xml:space="preserve">e, you run the risk of </w:t>
      </w:r>
      <w:r w:rsidR="00B9714D">
        <w:rPr>
          <w:lang w:val="en-US"/>
        </w:rPr>
        <w:t xml:space="preserve">a </w:t>
      </w:r>
      <w:r>
        <w:rPr>
          <w:lang w:val="en-US"/>
        </w:rPr>
        <w:t>one</w:t>
      </w:r>
      <w:r w:rsidR="00B9714D">
        <w:rPr>
          <w:lang w:val="en-US"/>
        </w:rPr>
        <w:t>-</w:t>
      </w:r>
      <w:r w:rsidRPr="0038041F">
        <w:rPr>
          <w:lang w:val="en-US"/>
        </w:rPr>
        <w:t xml:space="preserve">year imprisonment. You will have to check the register </w:t>
      </w:r>
      <w:r>
        <w:rPr>
          <w:lang w:val="en-US"/>
        </w:rPr>
        <w:t xml:space="preserve">yourself </w:t>
      </w:r>
      <w:r w:rsidRPr="0038041F">
        <w:rPr>
          <w:lang w:val="en-US"/>
        </w:rPr>
        <w:t>to see if the sex worker you are visiting has a licen</w:t>
      </w:r>
      <w:r>
        <w:rPr>
          <w:lang w:val="en-US"/>
        </w:rPr>
        <w:t>s</w:t>
      </w:r>
      <w:r w:rsidRPr="0038041F">
        <w:rPr>
          <w:lang w:val="en-US"/>
        </w:rPr>
        <w:t>e. The sex worker risks a fine of €20,750. And people who help sex workers without a licen</w:t>
      </w:r>
      <w:r>
        <w:rPr>
          <w:lang w:val="en-US"/>
        </w:rPr>
        <w:t>s</w:t>
      </w:r>
      <w:r w:rsidRPr="0038041F">
        <w:rPr>
          <w:lang w:val="en-US"/>
        </w:rPr>
        <w:t xml:space="preserve">e risk 2 years in prison. </w:t>
      </w:r>
    </w:p>
    <w:p w14:paraId="6C6585C3" w14:textId="1021A7C1" w:rsidR="0038041F" w:rsidRPr="0038041F" w:rsidRDefault="0038041F" w:rsidP="0038041F">
      <w:pPr>
        <w:rPr>
          <w:lang w:val="en-US"/>
        </w:rPr>
      </w:pPr>
      <w:r w:rsidRPr="0038041F">
        <w:rPr>
          <w:lang w:val="en-US"/>
        </w:rPr>
        <w:t>The government's goal with this law is to combat human trafficking and violence against sex workers. Of course, as a client</w:t>
      </w:r>
      <w:r w:rsidR="00B9714D">
        <w:rPr>
          <w:lang w:val="en-US"/>
        </w:rPr>
        <w:t>,</w:t>
      </w:r>
      <w:r w:rsidRPr="0038041F">
        <w:rPr>
          <w:lang w:val="en-US"/>
        </w:rPr>
        <w:t xml:space="preserve"> you do not want to visit a sex worker who is a victim of that kind of abuse! And of course sex workers do not want to become victims. But sex workers</w:t>
      </w:r>
      <w:r w:rsidR="008E518A">
        <w:rPr>
          <w:lang w:val="en-US"/>
        </w:rPr>
        <w:t>, health workers and other prof</w:t>
      </w:r>
      <w:r w:rsidR="00882389">
        <w:rPr>
          <w:lang w:val="en-US"/>
        </w:rPr>
        <w:t>essionals</w:t>
      </w:r>
      <w:r w:rsidRPr="0038041F">
        <w:rPr>
          <w:lang w:val="en-US"/>
        </w:rPr>
        <w:t xml:space="preserve"> think that this law will only aggravate the problem</w:t>
      </w:r>
      <w:r w:rsidR="00B9714D">
        <w:rPr>
          <w:lang w:val="en-US"/>
        </w:rPr>
        <w:t>s</w:t>
      </w:r>
      <w:r w:rsidRPr="0038041F">
        <w:rPr>
          <w:lang w:val="en-US"/>
        </w:rPr>
        <w:t xml:space="preserve"> of human trafficking and violence. Why? Because more sex workers will have to work illegally, without a licen</w:t>
      </w:r>
      <w:r>
        <w:rPr>
          <w:lang w:val="en-US"/>
        </w:rPr>
        <w:t>s</w:t>
      </w:r>
      <w:r w:rsidRPr="0038041F">
        <w:rPr>
          <w:lang w:val="en-US"/>
        </w:rPr>
        <w:t>e</w:t>
      </w:r>
      <w:r>
        <w:rPr>
          <w:lang w:val="en-US"/>
        </w:rPr>
        <w:t xml:space="preserve"> </w:t>
      </w:r>
      <w:r w:rsidR="00156B1E">
        <w:rPr>
          <w:lang w:val="en-US"/>
        </w:rPr>
        <w:t>since</w:t>
      </w:r>
      <w:r w:rsidRPr="0038041F">
        <w:rPr>
          <w:lang w:val="en-US"/>
        </w:rPr>
        <w:t xml:space="preserve">: </w:t>
      </w:r>
    </w:p>
    <w:p w14:paraId="0DC97E5B" w14:textId="77777777" w:rsidR="0038041F" w:rsidRPr="0038041F" w:rsidRDefault="00B9714D" w:rsidP="0038041F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They are not yet 21 years old</w:t>
      </w:r>
    </w:p>
    <w:p w14:paraId="06012DEC" w14:textId="77777777" w:rsidR="0038041F" w:rsidRPr="0038041F" w:rsidRDefault="00B9714D" w:rsidP="0038041F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They don’t have a permit to work in the Netherlands</w:t>
      </w:r>
    </w:p>
    <w:p w14:paraId="764B676F" w14:textId="2C9748B3" w:rsidR="0038041F" w:rsidRPr="0038041F" w:rsidRDefault="00B9714D" w:rsidP="0038041F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Civil servants do not deem them sufficiently </w:t>
      </w:r>
      <w:r w:rsidR="00C801A1" w:rsidRPr="00992F0C">
        <w:rPr>
          <w:lang w:val="en-US"/>
        </w:rPr>
        <w:t>'self-reliant'</w:t>
      </w:r>
    </w:p>
    <w:p w14:paraId="45CC1013" w14:textId="77777777" w:rsidR="0038041F" w:rsidRPr="0038041F" w:rsidRDefault="0038041F" w:rsidP="0038041F">
      <w:pPr>
        <w:rPr>
          <w:lang w:val="en-US"/>
        </w:rPr>
      </w:pPr>
      <w:r w:rsidRPr="0038041F">
        <w:rPr>
          <w:lang w:val="en-US"/>
        </w:rPr>
        <w:t>Many sex workers will not be able to meet these requirements and will therefore be forced to work without a licen</w:t>
      </w:r>
      <w:r w:rsidR="00B9714D">
        <w:rPr>
          <w:lang w:val="en-US"/>
        </w:rPr>
        <w:t>s</w:t>
      </w:r>
      <w:r w:rsidRPr="0038041F">
        <w:rPr>
          <w:lang w:val="en-US"/>
        </w:rPr>
        <w:t>e. Others will choose to work without a licen</w:t>
      </w:r>
      <w:r w:rsidR="00B9714D">
        <w:rPr>
          <w:lang w:val="en-US"/>
        </w:rPr>
        <w:t>s</w:t>
      </w:r>
      <w:r w:rsidRPr="0038041F">
        <w:rPr>
          <w:lang w:val="en-US"/>
        </w:rPr>
        <w:t xml:space="preserve">e because they are concerned about the security of the information in the register. As a client, you also know that sex workers who work illegally are much more at risk of becoming </w:t>
      </w:r>
      <w:r w:rsidR="00B9714D" w:rsidRPr="0038041F">
        <w:rPr>
          <w:lang w:val="en-US"/>
        </w:rPr>
        <w:t xml:space="preserve">victims </w:t>
      </w:r>
      <w:r w:rsidR="00B9714D">
        <w:rPr>
          <w:lang w:val="en-US"/>
        </w:rPr>
        <w:t xml:space="preserve">of </w:t>
      </w:r>
      <w:r w:rsidRPr="0038041F">
        <w:rPr>
          <w:lang w:val="en-US"/>
        </w:rPr>
        <w:t xml:space="preserve">human trafficking and violence. You do not want to use the services of a sex worker who is a victim. </w:t>
      </w:r>
      <w:r w:rsidR="00B9714D">
        <w:rPr>
          <w:lang w:val="en-US"/>
        </w:rPr>
        <w:t>You want to help that sex worker</w:t>
      </w:r>
      <w:r w:rsidRPr="0038041F">
        <w:rPr>
          <w:lang w:val="en-US"/>
        </w:rPr>
        <w:t>. But you cannot</w:t>
      </w:r>
      <w:r w:rsidR="00156B1E">
        <w:rPr>
          <w:lang w:val="en-US"/>
        </w:rPr>
        <w:t xml:space="preserve"> b</w:t>
      </w:r>
      <w:r w:rsidRPr="0038041F">
        <w:rPr>
          <w:lang w:val="en-US"/>
        </w:rPr>
        <w:t>ecause if you report an abuse to the police, you run the risk of being imprisoned. After all, you have used the services of a sex worker without a licen</w:t>
      </w:r>
      <w:r w:rsidR="00B9714D">
        <w:rPr>
          <w:lang w:val="en-US"/>
        </w:rPr>
        <w:t>s</w:t>
      </w:r>
      <w:r w:rsidRPr="0038041F">
        <w:rPr>
          <w:lang w:val="en-US"/>
        </w:rPr>
        <w:t>e.</w:t>
      </w:r>
    </w:p>
    <w:p w14:paraId="40918165" w14:textId="77777777" w:rsidR="0038041F" w:rsidRPr="0038041F" w:rsidRDefault="00B9714D" w:rsidP="0038041F">
      <w:pPr>
        <w:rPr>
          <w:lang w:val="en-US"/>
        </w:rPr>
      </w:pPr>
      <w:r>
        <w:rPr>
          <w:lang w:val="en-US"/>
        </w:rPr>
        <w:t>Therefor</w:t>
      </w:r>
      <w:r w:rsidR="0038041F" w:rsidRPr="0038041F">
        <w:rPr>
          <w:lang w:val="en-US"/>
        </w:rPr>
        <w:t xml:space="preserve"> it is time for action. It is important for you as a client, and for sex workers, that this </w:t>
      </w:r>
      <w:r>
        <w:rPr>
          <w:lang w:val="en-US"/>
        </w:rPr>
        <w:t xml:space="preserve">proposed </w:t>
      </w:r>
      <w:r w:rsidR="0038041F" w:rsidRPr="0038041F">
        <w:rPr>
          <w:lang w:val="en-US"/>
        </w:rPr>
        <w:t xml:space="preserve">bill is </w:t>
      </w:r>
      <w:r>
        <w:rPr>
          <w:lang w:val="en-US"/>
        </w:rPr>
        <w:t>retracted</w:t>
      </w:r>
      <w:r w:rsidR="0038041F" w:rsidRPr="0038041F">
        <w:rPr>
          <w:lang w:val="en-US"/>
        </w:rPr>
        <w:t xml:space="preserve">. That is why we ask you to respond to the internet consultation for this law. We have made a sample letter that you can send to the consultation. Of course you can also send your own reaction. </w:t>
      </w:r>
    </w:p>
    <w:p w14:paraId="291DC706" w14:textId="77777777" w:rsidR="0038041F" w:rsidRPr="0038041F" w:rsidRDefault="0038041F" w:rsidP="0038041F">
      <w:pPr>
        <w:rPr>
          <w:lang w:val="en-US"/>
        </w:rPr>
      </w:pPr>
      <w:r w:rsidRPr="0038041F">
        <w:rPr>
          <w:lang w:val="en-US"/>
        </w:rPr>
        <w:t>Take action! Thank you in advance for your support.</w:t>
      </w:r>
    </w:p>
    <w:p w14:paraId="76690805" w14:textId="77777777" w:rsidR="008916E5" w:rsidRPr="0038041F" w:rsidRDefault="0038041F" w:rsidP="0038041F">
      <w:pPr>
        <w:rPr>
          <w:lang w:val="en-US"/>
        </w:rPr>
      </w:pPr>
      <w:r w:rsidRPr="0038041F">
        <w:rPr>
          <w:lang w:val="en-US"/>
        </w:rPr>
        <w:t xml:space="preserve">You can respond until 15 December via this website: </w:t>
      </w:r>
      <w:hyperlink r:id="rId7" w:history="1">
        <w:r w:rsidR="00B9714D" w:rsidRPr="00B42D2B">
          <w:rPr>
            <w:rStyle w:val="Hyperlink"/>
            <w:lang w:val="en-US"/>
          </w:rPr>
          <w:t>https://www.internetconsultatie.nl/sekswerk</w:t>
        </w:r>
      </w:hyperlink>
      <w:r w:rsidR="00B9714D">
        <w:rPr>
          <w:lang w:val="en-US"/>
        </w:rPr>
        <w:t xml:space="preserve"> </w:t>
      </w:r>
    </w:p>
    <w:sectPr w:rsidR="008916E5" w:rsidRPr="00380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41750"/>
    <w:multiLevelType w:val="hybridMultilevel"/>
    <w:tmpl w:val="06322AB0"/>
    <w:lvl w:ilvl="0" w:tplc="4A843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1F"/>
    <w:rsid w:val="00156B1E"/>
    <w:rsid w:val="001B2F7A"/>
    <w:rsid w:val="0038041F"/>
    <w:rsid w:val="00882389"/>
    <w:rsid w:val="008916E5"/>
    <w:rsid w:val="008E518A"/>
    <w:rsid w:val="00A40BA9"/>
    <w:rsid w:val="00A84CB3"/>
    <w:rsid w:val="00B1472E"/>
    <w:rsid w:val="00B9714D"/>
    <w:rsid w:val="00C8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9AC3"/>
  <w15:chartTrackingRefBased/>
  <w15:docId w15:val="{B6EAE4DC-2188-4275-A9F2-D7A2E16B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8041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9714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97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ternetconsultatie.nl/sekswer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E7E88-26F8-40B1-975D-5E23BEE2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Hornstra</dc:creator>
  <cp:keywords/>
  <dc:description/>
  <cp:lastModifiedBy>Zambet Nederland</cp:lastModifiedBy>
  <cp:revision>2</cp:revision>
  <dcterms:created xsi:type="dcterms:W3CDTF">2019-11-28T17:32:00Z</dcterms:created>
  <dcterms:modified xsi:type="dcterms:W3CDTF">2019-11-28T17:32:00Z</dcterms:modified>
</cp:coreProperties>
</file>